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/>
          <w:b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b/>
          <w:sz w:val="32"/>
          <w:szCs w:val="32"/>
        </w:rPr>
        <w:t>附</w:t>
      </w:r>
      <w:r>
        <w:rPr>
          <w:rFonts w:hint="eastAsia" w:ascii="楷体" w:hAnsi="楷体" w:eastAsia="楷体"/>
          <w:b/>
          <w:sz w:val="32"/>
          <w:szCs w:val="32"/>
          <w:lang w:eastAsia="zh-CN"/>
        </w:rPr>
        <w:t>件</w:t>
      </w:r>
    </w:p>
    <w:p>
      <w:pPr>
        <w:jc w:val="center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中华环保联合会团体标准制修订</w:t>
      </w:r>
    </w:p>
    <w:p>
      <w:pPr>
        <w:jc w:val="center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28"/>
          <w:szCs w:val="28"/>
        </w:rPr>
        <w:t>立项申请表</w:t>
      </w:r>
    </w:p>
    <w:tbl>
      <w:tblPr>
        <w:tblStyle w:val="2"/>
        <w:tblW w:w="90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594"/>
        <w:gridCol w:w="1335"/>
        <w:gridCol w:w="334"/>
        <w:gridCol w:w="179"/>
        <w:gridCol w:w="283"/>
        <w:gridCol w:w="1207"/>
        <w:gridCol w:w="211"/>
        <w:gridCol w:w="457"/>
        <w:gridCol w:w="677"/>
        <w:gridCol w:w="324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标准名称</w:t>
            </w:r>
          </w:p>
        </w:tc>
        <w:tc>
          <w:tcPr>
            <w:tcW w:w="7271" w:type="dxa"/>
            <w:gridSpan w:val="11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标准承担单位</w:t>
            </w:r>
          </w:p>
        </w:tc>
        <w:tc>
          <w:tcPr>
            <w:tcW w:w="2442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标准参与单位</w:t>
            </w:r>
          </w:p>
        </w:tc>
        <w:tc>
          <w:tcPr>
            <w:tcW w:w="312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计划编制时间</w:t>
            </w:r>
          </w:p>
        </w:tc>
        <w:tc>
          <w:tcPr>
            <w:tcW w:w="2442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  月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计划投入经费</w:t>
            </w:r>
          </w:p>
        </w:tc>
        <w:tc>
          <w:tcPr>
            <w:tcW w:w="3128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4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标准承担单位联系人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姓名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796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电话</w:t>
            </w: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邮箱</w:t>
            </w:r>
          </w:p>
        </w:tc>
        <w:tc>
          <w:tcPr>
            <w:tcW w:w="199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74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地址</w:t>
            </w:r>
          </w:p>
        </w:tc>
        <w:tc>
          <w:tcPr>
            <w:tcW w:w="667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制修订类型</w:t>
            </w:r>
          </w:p>
        </w:tc>
        <w:tc>
          <w:tcPr>
            <w:tcW w:w="7271" w:type="dxa"/>
            <w:gridSpan w:val="11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制订</w:t>
            </w:r>
            <w:r>
              <w:rPr>
                <w:rFonts w:ascii="Wingdings 2" w:hAnsi="Wingdings 2" w:cs="Wingdings 2"/>
                <w:kern w:val="0"/>
                <w:sz w:val="24"/>
              </w:rPr>
              <w:t></w:t>
            </w:r>
            <w:r>
              <w:rPr>
                <w:rFonts w:ascii="楷体" w:hAnsi="楷体" w:eastAsia="楷体" w:cs="Wingdings 2"/>
                <w:kern w:val="0"/>
                <w:sz w:val="24"/>
              </w:rPr>
              <w:t></w:t>
            </w:r>
            <w:r>
              <w:rPr>
                <w:rFonts w:hint="eastAsia" w:ascii="楷体" w:hAnsi="楷体" w:eastAsia="楷体" w:cs="楷体"/>
                <w:kern w:val="0"/>
                <w:sz w:val="24"/>
              </w:rPr>
              <w:t>修订</w:t>
            </w:r>
            <w:r>
              <w:rPr>
                <w:rFonts w:ascii="Wingdings 2" w:hAnsi="Wingdings 2" w:cs="Wingdings 2"/>
                <w:kern w:val="0"/>
                <w:sz w:val="24"/>
              </w:rPr>
              <w:t></w:t>
            </w:r>
            <w:r>
              <w:rPr>
                <w:rFonts w:ascii="楷体" w:hAnsi="楷体" w:eastAsia="楷体" w:cs="Wingdings 2"/>
                <w:kern w:val="0"/>
                <w:sz w:val="24"/>
              </w:rPr>
              <w:t></w:t>
            </w:r>
            <w:r>
              <w:rPr>
                <w:rFonts w:hint="eastAsia" w:ascii="楷体" w:hAnsi="楷体" w:eastAsia="楷体" w:cs="Wingdings 2"/>
                <w:kern w:val="0"/>
                <w:sz w:val="24"/>
              </w:rPr>
              <w:t>（原标准号：    无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74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采用国际标准情况</w:t>
            </w:r>
          </w:p>
        </w:tc>
        <w:tc>
          <w:tcPr>
            <w:tcW w:w="2263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等同采用</w:t>
            </w:r>
            <w:r>
              <w:rPr>
                <w:rFonts w:ascii="Wingdings 2" w:hAnsi="Wingdings 2" w:cs="Wingdings 2"/>
                <w:kern w:val="0"/>
                <w:sz w:val="24"/>
              </w:rPr>
              <w:t></w:t>
            </w:r>
          </w:p>
        </w:tc>
        <w:tc>
          <w:tcPr>
            <w:tcW w:w="1669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修改采用</w:t>
            </w:r>
            <w:r>
              <w:rPr>
                <w:rFonts w:ascii="Wingdings 2" w:hAnsi="Wingdings 2" w:cs="Wingdings 2"/>
                <w:kern w:val="0"/>
                <w:sz w:val="24"/>
              </w:rPr>
              <w:t></w:t>
            </w:r>
          </w:p>
        </w:tc>
        <w:tc>
          <w:tcPr>
            <w:tcW w:w="1669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非等效采用</w:t>
            </w:r>
            <w:r>
              <w:rPr>
                <w:rFonts w:ascii="Wingdings 2" w:hAnsi="Wingdings 2" w:cs="Wingdings 2"/>
                <w:kern w:val="0"/>
                <w:sz w:val="24"/>
              </w:rPr>
              <w:t>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 xml:space="preserve">无采标 </w:t>
            </w:r>
            <w:r>
              <w:rPr>
                <w:rFonts w:ascii="Wingdings 2" w:hAnsi="Wingdings 2" w:cs="Wingdings 2"/>
                <w:kern w:val="0"/>
                <w:sz w:val="24"/>
              </w:rPr>
              <w:t>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46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2263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采标标准编号</w:t>
            </w:r>
          </w:p>
        </w:tc>
        <w:tc>
          <w:tcPr>
            <w:tcW w:w="5008" w:type="dxa"/>
            <w:gridSpan w:val="8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12"/>
            <w:noWrap w:val="0"/>
            <w:vAlign w:val="top"/>
          </w:tcPr>
          <w:p>
            <w:pPr>
              <w:spacing w:line="360" w:lineRule="auto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标准制修订的目的、意义与必要性：</w:t>
            </w:r>
          </w:p>
          <w:p>
            <w:pPr>
              <w:spacing w:line="360" w:lineRule="auto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360" w:lineRule="auto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360" w:lineRule="auto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360" w:lineRule="auto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3" w:hRule="atLeast"/>
        </w:trPr>
        <w:tc>
          <w:tcPr>
            <w:tcW w:w="9017" w:type="dxa"/>
            <w:gridSpan w:val="12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标准适用范围和标准主要内容：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7" w:hRule="atLeast"/>
        </w:trPr>
        <w:tc>
          <w:tcPr>
            <w:tcW w:w="9017" w:type="dxa"/>
            <w:gridSpan w:val="12"/>
            <w:noWrap w:val="0"/>
            <w:vAlign w:val="top"/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国内外相关情况简要说明（包括1、本标准与现行的国际、国家、行业、地方以及其他团体标准的关系；2、国内外本技术领域技术发展情况；3、本标准对国际标准或国外先进标准的采用情况，本标准的先进性、涉及专利情况）：</w:t>
            </w: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1、本标准与现行的国际、国家、行业、地方以及其他团体标准的关系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ascii="楷体" w:hAnsi="楷体" w:eastAsia="楷体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ascii="楷体" w:hAnsi="楷体" w:eastAsia="楷体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楷体" w:hAnsi="楷体" w:eastAsia="楷体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楷体" w:hAnsi="楷体" w:eastAsia="楷体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2</w:t>
            </w:r>
            <w:r>
              <w:rPr>
                <w:rFonts w:ascii="楷体" w:hAnsi="楷体" w:eastAsia="楷体"/>
                <w:sz w:val="24"/>
              </w:rPr>
              <w:t>、本技术领域技术发展情况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ascii="楷体" w:hAnsi="楷体" w:eastAsia="楷体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3、本标准对国际标准或国外先进标准的采用情况，本标准的先进性、涉及专利情况</w:t>
            </w:r>
          </w:p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9017" w:type="dxa"/>
            <w:gridSpan w:val="12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拟开展的主要工作（调研、实地考察与监测、试验或测试、专题研究、技术交流会等）：</w:t>
            </w: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9017" w:type="dxa"/>
            <w:gridSpan w:val="12"/>
            <w:noWrap w:val="0"/>
            <w:vAlign w:val="top"/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经费预算及来源说明：</w:t>
            </w:r>
          </w:p>
          <w:p>
            <w:pPr>
              <w:rPr>
                <w:rFonts w:ascii="楷体" w:hAnsi="楷体" w:eastAsia="楷体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017" w:type="dxa"/>
            <w:gridSpan w:val="12"/>
            <w:noWrap w:val="0"/>
            <w:vAlign w:val="top"/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需要说明的其他问题：</w:t>
            </w: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9017" w:type="dxa"/>
            <w:gridSpan w:val="12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标准承担单位意见：</w:t>
            </w:r>
          </w:p>
          <w:p>
            <w:pPr>
              <w:autoSpaceDE w:val="0"/>
              <w:autoSpaceDN w:val="0"/>
              <w:adjustRightInd w:val="0"/>
              <w:ind w:right="420" w:firstLine="7440" w:firstLineChars="3100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（公章）</w:t>
            </w:r>
          </w:p>
          <w:p>
            <w:pPr>
              <w:spacing w:line="360" w:lineRule="auto"/>
              <w:ind w:right="420"/>
              <w:jc w:val="righ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年  月  日</w:t>
            </w:r>
          </w:p>
        </w:tc>
      </w:tr>
    </w:tbl>
    <w:p>
      <w:pPr>
        <w:widowControl/>
        <w:jc w:val="left"/>
        <w:rPr>
          <w:rFonts w:hint="eastAsia" w:ascii="楷体" w:hAnsi="楷体" w:eastAsia="楷体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="楷体" w:hAnsi="楷体" w:eastAsia="楷体"/>
          <w:sz w:val="24"/>
          <w:szCs w:val="24"/>
          <w:lang w:val="en-US" w:eastAsia="zh-CN"/>
        </w:rPr>
      </w:pPr>
      <w:r>
        <w:rPr>
          <w:rFonts w:hint="eastAsia" w:ascii="楷体" w:hAnsi="楷体" w:eastAsia="楷体"/>
          <w:sz w:val="24"/>
          <w:szCs w:val="24"/>
          <w:lang w:val="en-US" w:eastAsia="zh-CN"/>
        </w:rPr>
        <w:t>注：1.参编单位宜3家或以上；</w:t>
      </w:r>
    </w:p>
    <w:p>
      <w:pPr>
        <w:widowControl/>
        <w:ind w:firstLine="480" w:firstLineChars="200"/>
        <w:jc w:val="left"/>
        <w:rPr>
          <w:rFonts w:hint="eastAsia" w:ascii="楷体" w:hAnsi="楷体" w:eastAsia="楷体"/>
          <w:sz w:val="24"/>
          <w:szCs w:val="24"/>
          <w:lang w:val="en-US" w:eastAsia="zh-CN"/>
        </w:rPr>
      </w:pPr>
      <w:r>
        <w:rPr>
          <w:rFonts w:hint="eastAsia" w:ascii="楷体" w:hAnsi="楷体" w:eastAsia="楷体"/>
          <w:sz w:val="24"/>
          <w:szCs w:val="24"/>
          <w:lang w:val="en-US" w:eastAsia="zh-CN"/>
        </w:rPr>
        <w:t>2.起草单位宜由高校、科研院所、企业共同组成；</w:t>
      </w:r>
    </w:p>
    <w:p>
      <w:pPr>
        <w:widowControl/>
        <w:numPr>
          <w:ilvl w:val="0"/>
          <w:numId w:val="0"/>
        </w:numPr>
        <w:ind w:firstLine="480" w:firstLineChars="200"/>
        <w:jc w:val="left"/>
      </w:pPr>
      <w:r>
        <w:rPr>
          <w:rFonts w:hint="eastAsia" w:ascii="楷体" w:hAnsi="楷体" w:eastAsia="楷体"/>
          <w:sz w:val="24"/>
          <w:szCs w:val="24"/>
          <w:lang w:val="en-US" w:eastAsia="zh-CN"/>
        </w:rPr>
        <w:t>3.为尊重专利人，宜清楚介绍专利出处及有效期。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51C11"/>
    <w:rsid w:val="4295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2022-02-14T10:27:00Z</dcterms:created>
  <dc:creator>愚淼</dc:creator>
  <cp:lastModifiedBy>愚淼</cp:lastModifiedBy>
  <dcterms:modified xsi:type="dcterms:W3CDTF">2022-02-14T10:37:54Z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72B662E18DF544A9A4E571DB34C1143E</vt:lpwstr>
  </property>
</Properties>
</file>